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5B23D" w14:textId="77777777" w:rsidR="0065168E" w:rsidRDefault="00821E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3DD71AA" wp14:editId="415E6E3C">
            <wp:simplePos x="0" y="0"/>
            <wp:positionH relativeFrom="column">
              <wp:posOffset>5676900</wp:posOffset>
            </wp:positionH>
            <wp:positionV relativeFrom="paragraph">
              <wp:posOffset>-240029</wp:posOffset>
            </wp:positionV>
            <wp:extent cx="1171575" cy="1171575"/>
            <wp:effectExtent l="0" t="0" r="0" b="0"/>
            <wp:wrapSquare wrapText="bothSides" distT="0" distB="0" distL="114300" distR="114300"/>
            <wp:docPr id="6" name="image1.jpg" descr="Football-Main-Product-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otball-Main-Product-Image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B7C7B7" wp14:editId="4B75A21A">
            <wp:simplePos x="0" y="0"/>
            <wp:positionH relativeFrom="column">
              <wp:posOffset>-190499</wp:posOffset>
            </wp:positionH>
            <wp:positionV relativeFrom="paragraph">
              <wp:posOffset>-240029</wp:posOffset>
            </wp:positionV>
            <wp:extent cx="1171575" cy="1171575"/>
            <wp:effectExtent l="0" t="0" r="0" b="0"/>
            <wp:wrapSquare wrapText="bothSides" distT="0" distB="0" distL="114300" distR="114300"/>
            <wp:docPr id="7" name="image1.jpg" descr="Football-Main-Product-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ootball-Main-Product-Image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F375E0" w14:textId="77777777" w:rsidR="0065168E" w:rsidRDefault="006516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14:paraId="7AFDD030" w14:textId="77777777" w:rsidR="0065168E" w:rsidRDefault="006516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32"/>
          <w:szCs w:val="32"/>
        </w:rPr>
      </w:pPr>
    </w:p>
    <w:p w14:paraId="7628BC04" w14:textId="77777777" w:rsidR="0065168E" w:rsidRDefault="0065168E"/>
    <w:p w14:paraId="13C1EBF4" w14:textId="77777777" w:rsidR="0065168E" w:rsidRDefault="0065168E">
      <w:pPr>
        <w:rPr>
          <w:sz w:val="24"/>
          <w:szCs w:val="24"/>
        </w:rPr>
      </w:pPr>
    </w:p>
    <w:p w14:paraId="1185A4EB" w14:textId="77777777" w:rsidR="0065168E" w:rsidRDefault="00821E1C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Argyle Community Trust After School Football Club</w:t>
      </w:r>
    </w:p>
    <w:p w14:paraId="4F148477" w14:textId="77777777" w:rsidR="0065168E" w:rsidRDefault="00821E1C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St Catherine’s Primary School, Launceston</w:t>
      </w:r>
    </w:p>
    <w:p w14:paraId="612AB2CD" w14:textId="77777777" w:rsidR="0065168E" w:rsidRDefault="0065168E">
      <w:pPr>
        <w:rPr>
          <w:rFonts w:ascii="Arial" w:eastAsia="Arial" w:hAnsi="Arial" w:cs="Arial"/>
          <w:sz w:val="20"/>
          <w:szCs w:val="20"/>
        </w:rPr>
      </w:pPr>
    </w:p>
    <w:p w14:paraId="3E1A600E" w14:textId="77777777" w:rsidR="0065168E" w:rsidRDefault="0065168E">
      <w:pPr>
        <w:rPr>
          <w:rFonts w:ascii="Arial" w:eastAsia="Arial" w:hAnsi="Arial" w:cs="Arial"/>
        </w:rPr>
      </w:pPr>
    </w:p>
    <w:p w14:paraId="14E3BD0D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Argyle Community Trust is delighted to announce that we will be holding an </w:t>
      </w:r>
      <w:proofErr w:type="gramStart"/>
      <w:r>
        <w:rPr>
          <w:rFonts w:ascii="Arial" w:eastAsia="Arial" w:hAnsi="Arial" w:cs="Arial"/>
          <w:sz w:val="24"/>
          <w:szCs w:val="24"/>
        </w:rPr>
        <w:t>After School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Football Club at </w:t>
      </w:r>
      <w:r>
        <w:rPr>
          <w:rFonts w:ascii="Arial" w:eastAsia="Arial" w:hAnsi="Arial" w:cs="Arial"/>
          <w:b/>
          <w:sz w:val="24"/>
          <w:szCs w:val="24"/>
        </w:rPr>
        <w:t>St Catherine’s Primary School</w:t>
      </w:r>
      <w:r>
        <w:rPr>
          <w:rFonts w:ascii="Arial" w:eastAsia="Arial" w:hAnsi="Arial" w:cs="Arial"/>
          <w:sz w:val="24"/>
          <w:szCs w:val="24"/>
        </w:rPr>
        <w:t xml:space="preserve"> on </w:t>
      </w:r>
      <w:r>
        <w:rPr>
          <w:rFonts w:ascii="Arial" w:eastAsia="Arial" w:hAnsi="Arial" w:cs="Arial"/>
          <w:b/>
          <w:sz w:val="24"/>
          <w:szCs w:val="24"/>
        </w:rPr>
        <w:t>Wednesday</w:t>
      </w:r>
      <w:r>
        <w:rPr>
          <w:rFonts w:ascii="Arial" w:eastAsia="Arial" w:hAnsi="Arial" w:cs="Arial"/>
          <w:sz w:val="24"/>
          <w:szCs w:val="24"/>
        </w:rPr>
        <w:t xml:space="preserve"> afternoons. The timings for the sessions will be as follows: </w:t>
      </w:r>
    </w:p>
    <w:p w14:paraId="7FD84587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26F059E2" w14:textId="77777777" w:rsidR="0065168E" w:rsidRDefault="00821E1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Year KS1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1515 – 1615 (Dismissed from the top steps at the far end of the field).</w:t>
      </w:r>
    </w:p>
    <w:p w14:paraId="6DB50718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Year KS2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1515 – 1615 (Dismissed from the playground end of the field).</w:t>
      </w:r>
    </w:p>
    <w:p w14:paraId="54DE154F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66E45F9F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These sessions will run for </w:t>
      </w:r>
      <w:r>
        <w:rPr>
          <w:rFonts w:ascii="Arial" w:eastAsia="Arial" w:hAnsi="Arial" w:cs="Arial"/>
          <w:b/>
          <w:sz w:val="24"/>
          <w:szCs w:val="24"/>
        </w:rPr>
        <w:t>6 weeks</w:t>
      </w:r>
      <w:r>
        <w:rPr>
          <w:rFonts w:ascii="Arial" w:eastAsia="Arial" w:hAnsi="Arial" w:cs="Arial"/>
          <w:sz w:val="24"/>
          <w:szCs w:val="24"/>
        </w:rPr>
        <w:t xml:space="preserve"> commencing on </w:t>
      </w:r>
      <w:r>
        <w:rPr>
          <w:rFonts w:ascii="Arial" w:eastAsia="Arial" w:hAnsi="Arial" w:cs="Arial"/>
          <w:b/>
          <w:sz w:val="24"/>
          <w:szCs w:val="24"/>
        </w:rPr>
        <w:t xml:space="preserve">Wednesday 12th January </w:t>
      </w:r>
      <w:r>
        <w:rPr>
          <w:rFonts w:ascii="Arial" w:eastAsia="Arial" w:hAnsi="Arial" w:cs="Arial"/>
          <w:sz w:val="24"/>
          <w:szCs w:val="24"/>
        </w:rPr>
        <w:t xml:space="preserve">and will finish on </w:t>
      </w:r>
      <w:r>
        <w:rPr>
          <w:rFonts w:ascii="Arial" w:eastAsia="Arial" w:hAnsi="Arial" w:cs="Arial"/>
          <w:b/>
          <w:sz w:val="24"/>
          <w:szCs w:val="24"/>
        </w:rPr>
        <w:t>Wednesday 16th February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235547D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cost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gramEnd"/>
      <w:r>
        <w:rPr>
          <w:rFonts w:ascii="Arial" w:eastAsia="Arial" w:hAnsi="Arial" w:cs="Arial"/>
          <w:b/>
          <w:sz w:val="24"/>
          <w:szCs w:val="24"/>
        </w:rPr>
        <w:t>£4.00 per session)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2F737AC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numbers are limited you are advised to return the form early to secure a place.</w:t>
      </w:r>
    </w:p>
    <w:p w14:paraId="511F896A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41E78FBC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would like your child to take part then please </w:t>
      </w:r>
      <w:r>
        <w:rPr>
          <w:rFonts w:ascii="Arial" w:eastAsia="Arial" w:hAnsi="Arial" w:cs="Arial"/>
          <w:sz w:val="24"/>
          <w:szCs w:val="24"/>
        </w:rPr>
        <w:t xml:space="preserve">complete the online application form at </w:t>
      </w:r>
    </w:p>
    <w:p w14:paraId="6B81EC2C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724E3BC2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hyperlink r:id="rId1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https://argylecommunitytrust.co.uk/school-clubs/north-devon-east-cornwall-asc/</w:t>
        </w:r>
      </w:hyperlink>
    </w:p>
    <w:p w14:paraId="3E577158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3BA41E27" w14:textId="77777777" w:rsidR="0065168E" w:rsidRDefault="00821E1C">
      <w:pPr>
        <w:rPr>
          <w:rFonts w:ascii="Arial" w:eastAsia="Arial" w:hAnsi="Arial" w:cs="Arial"/>
          <w:b/>
          <w:color w:val="00FF00"/>
          <w:sz w:val="24"/>
          <w:szCs w:val="24"/>
        </w:rPr>
      </w:pPr>
      <w:r>
        <w:rPr>
          <w:rFonts w:ascii="Arial" w:eastAsia="Arial" w:hAnsi="Arial" w:cs="Arial"/>
          <w:b/>
          <w:color w:val="00FF00"/>
          <w:sz w:val="24"/>
          <w:szCs w:val="24"/>
        </w:rPr>
        <w:t>It is absolutely imperative that pay</w:t>
      </w:r>
      <w:r>
        <w:rPr>
          <w:rFonts w:ascii="Arial" w:eastAsia="Arial" w:hAnsi="Arial" w:cs="Arial"/>
          <w:b/>
          <w:color w:val="00FF00"/>
          <w:sz w:val="24"/>
          <w:szCs w:val="24"/>
        </w:rPr>
        <w:t xml:space="preserve">ment and a completed application form is received prior to commencement of course or your child will not be included on the register for the session and will be unable to take part. </w:t>
      </w:r>
    </w:p>
    <w:p w14:paraId="22258833" w14:textId="77777777" w:rsidR="0065168E" w:rsidRDefault="0065168E">
      <w:pPr>
        <w:rPr>
          <w:rFonts w:ascii="Arial" w:eastAsia="Arial" w:hAnsi="Arial" w:cs="Arial"/>
          <w:color w:val="00FF00"/>
          <w:sz w:val="24"/>
          <w:szCs w:val="24"/>
        </w:rPr>
      </w:pPr>
    </w:p>
    <w:p w14:paraId="14E6D1B0" w14:textId="77777777" w:rsidR="0065168E" w:rsidRDefault="00821E1C">
      <w:pPr>
        <w:rPr>
          <w:rFonts w:ascii="Arial" w:eastAsia="Arial" w:hAnsi="Arial" w:cs="Arial"/>
          <w:b/>
          <w:color w:val="00FF00"/>
          <w:sz w:val="24"/>
          <w:szCs w:val="24"/>
        </w:rPr>
      </w:pPr>
      <w:r>
        <w:rPr>
          <w:rFonts w:ascii="Arial" w:eastAsia="Arial" w:hAnsi="Arial" w:cs="Arial"/>
          <w:b/>
          <w:color w:val="00FF00"/>
          <w:sz w:val="24"/>
          <w:szCs w:val="24"/>
        </w:rPr>
        <w:t xml:space="preserve">Clubs will be separated into 2 </w:t>
      </w:r>
      <w:proofErr w:type="gramStart"/>
      <w:r>
        <w:rPr>
          <w:rFonts w:ascii="Arial" w:eastAsia="Arial" w:hAnsi="Arial" w:cs="Arial"/>
          <w:b/>
          <w:color w:val="00FF00"/>
          <w:sz w:val="24"/>
          <w:szCs w:val="24"/>
        </w:rPr>
        <w:t>groups ,</w:t>
      </w:r>
      <w:proofErr w:type="gramEnd"/>
      <w:r>
        <w:rPr>
          <w:rFonts w:ascii="Arial" w:eastAsia="Arial" w:hAnsi="Arial" w:cs="Arial"/>
          <w:b/>
          <w:color w:val="00FF00"/>
          <w:sz w:val="24"/>
          <w:szCs w:val="24"/>
        </w:rPr>
        <w:t xml:space="preserve"> so please make sure to book onto the correct age group.</w:t>
      </w:r>
    </w:p>
    <w:p w14:paraId="76071983" w14:textId="77777777" w:rsidR="0065168E" w:rsidRDefault="0065168E">
      <w:pPr>
        <w:rPr>
          <w:rFonts w:ascii="Arial" w:eastAsia="Arial" w:hAnsi="Arial" w:cs="Arial"/>
          <w:b/>
          <w:sz w:val="24"/>
          <w:szCs w:val="24"/>
        </w:rPr>
      </w:pPr>
    </w:p>
    <w:p w14:paraId="096AA8DC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children who attend the course must have a parent/guardian pick them up after each session unless permission is given for your child to walk home. Our coac</w:t>
      </w:r>
      <w:r>
        <w:rPr>
          <w:rFonts w:ascii="Arial" w:eastAsia="Arial" w:hAnsi="Arial" w:cs="Arial"/>
          <w:sz w:val="24"/>
          <w:szCs w:val="24"/>
        </w:rPr>
        <w:t>hes will not let children leave the premises unless they are occupied or have permission to walk so expect a call if permission has not been given to our coaches.</w:t>
      </w:r>
    </w:p>
    <w:p w14:paraId="5BDCB38C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3CE0E178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Children will need to bring with them trainers, shin pads, and a drink.</w:t>
      </w:r>
    </w:p>
    <w:p w14:paraId="1A3689BE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394F0D00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Our coaches are CRB</w:t>
      </w:r>
      <w:r>
        <w:rPr>
          <w:rFonts w:ascii="Arial" w:eastAsia="Arial" w:hAnsi="Arial" w:cs="Arial"/>
          <w:sz w:val="24"/>
          <w:szCs w:val="24"/>
        </w:rPr>
        <w:t xml:space="preserve"> checked, hold a UEFA coaching qualification and have Emergency First Aid Training. If you have any questions or queries, please do not hesitate to contact me by email below.</w:t>
      </w:r>
    </w:p>
    <w:p w14:paraId="28B27DB6" w14:textId="77777777" w:rsidR="0065168E" w:rsidRDefault="0065168E">
      <w:pPr>
        <w:rPr>
          <w:rFonts w:ascii="Arial" w:eastAsia="Arial" w:hAnsi="Arial" w:cs="Arial"/>
          <w:sz w:val="24"/>
          <w:szCs w:val="24"/>
        </w:rPr>
      </w:pPr>
    </w:p>
    <w:p w14:paraId="628D783F" w14:textId="77777777" w:rsidR="0065168E" w:rsidRDefault="00821E1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look forward to seeing your child on the course.</w:t>
      </w:r>
    </w:p>
    <w:p w14:paraId="684AED83" w14:textId="77777777" w:rsidR="0065168E" w:rsidRDefault="0065168E">
      <w:pPr>
        <w:jc w:val="both"/>
        <w:rPr>
          <w:rFonts w:ascii="Arial" w:eastAsia="Arial" w:hAnsi="Arial" w:cs="Arial"/>
          <w:b/>
        </w:rPr>
      </w:pPr>
    </w:p>
    <w:p w14:paraId="1D86B89F" w14:textId="77777777" w:rsidR="0065168E" w:rsidRDefault="00821E1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Gary Jeffery </w:t>
      </w:r>
    </w:p>
    <w:p w14:paraId="5465732B" w14:textId="77777777" w:rsidR="0065168E" w:rsidRDefault="00821E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Regional </w:t>
      </w:r>
      <w:proofErr w:type="gramStart"/>
      <w:r>
        <w:rPr>
          <w:rFonts w:ascii="Arial" w:eastAsia="Arial" w:hAnsi="Arial" w:cs="Arial"/>
        </w:rPr>
        <w:t>Manager  For</w:t>
      </w:r>
      <w:proofErr w:type="gramEnd"/>
      <w:r>
        <w:rPr>
          <w:rFonts w:ascii="Arial" w:eastAsia="Arial" w:hAnsi="Arial" w:cs="Arial"/>
        </w:rPr>
        <w:t xml:space="preserve"> East Cornwall &amp; North Devon</w:t>
      </w:r>
    </w:p>
    <w:p w14:paraId="5300166E" w14:textId="77777777" w:rsidR="0065168E" w:rsidRDefault="00821E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</w:t>
      </w:r>
    </w:p>
    <w:p w14:paraId="456963AF" w14:textId="77777777" w:rsidR="0065168E" w:rsidRDefault="00821E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Argyle Community Trust                                                                             </w:t>
      </w:r>
    </w:p>
    <w:p w14:paraId="772215B9" w14:textId="77777777" w:rsidR="0065168E" w:rsidRDefault="00821E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E: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gary.jeffery@pafc.co</w:t>
        </w:r>
        <w:r>
          <w:rPr>
            <w:rFonts w:ascii="Arial" w:eastAsia="Arial" w:hAnsi="Arial" w:cs="Arial"/>
            <w:color w:val="1155CC"/>
            <w:u w:val="single"/>
          </w:rPr>
          <w:t>.uk</w:t>
        </w:r>
      </w:hyperlink>
      <w:r>
        <w:rPr>
          <w:rFonts w:ascii="Arial" w:eastAsia="Arial" w:hAnsi="Arial" w:cs="Arial"/>
        </w:rPr>
        <w:t xml:space="preserve"> </w:t>
      </w:r>
    </w:p>
    <w:p w14:paraId="71A862A6" w14:textId="77777777" w:rsidR="0065168E" w:rsidRDefault="0065168E">
      <w:pPr>
        <w:jc w:val="both"/>
        <w:rPr>
          <w:rFonts w:ascii="Arial" w:eastAsia="Arial" w:hAnsi="Arial" w:cs="Arial"/>
        </w:rPr>
      </w:pPr>
    </w:p>
    <w:sectPr w:rsidR="0065168E">
      <w:headerReference w:type="default" r:id="rId12"/>
      <w:footerReference w:type="default" r:id="rId13"/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4C0F" w14:textId="77777777" w:rsidR="00000000" w:rsidRDefault="00821E1C">
      <w:r>
        <w:separator/>
      </w:r>
    </w:p>
  </w:endnote>
  <w:endnote w:type="continuationSeparator" w:id="0">
    <w:p w14:paraId="22CF6E5C" w14:textId="77777777" w:rsidR="00000000" w:rsidRDefault="0082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185C" w14:textId="77777777" w:rsidR="0065168E" w:rsidRDefault="006516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BC36A2C" w14:textId="77777777" w:rsidR="0065168E" w:rsidRDefault="006516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D7C3" w14:textId="77777777" w:rsidR="00000000" w:rsidRDefault="00821E1C">
      <w:r>
        <w:separator/>
      </w:r>
    </w:p>
  </w:footnote>
  <w:footnote w:type="continuationSeparator" w:id="0">
    <w:p w14:paraId="58C7432B" w14:textId="77777777" w:rsidR="00000000" w:rsidRDefault="0082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EA2C" w14:textId="77777777" w:rsidR="0065168E" w:rsidRDefault="006516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8E"/>
    <w:rsid w:val="0065168E"/>
    <w:rsid w:val="008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46D1"/>
  <w15:docId w15:val="{047B0E9D-9FF7-43A2-96D2-EAFC5652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CBA"/>
  </w:style>
  <w:style w:type="paragraph" w:styleId="Heading1">
    <w:name w:val="heading 1"/>
    <w:basedOn w:val="Normal"/>
    <w:next w:val="Normal"/>
    <w:link w:val="Heading1Char"/>
    <w:uiPriority w:val="9"/>
    <w:qFormat/>
    <w:rsid w:val="00F35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1F5"/>
    <w:pPr>
      <w:keepNext/>
      <w:widowControl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qFormat/>
    <w:rsid w:val="00623CB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23CBA"/>
  </w:style>
  <w:style w:type="paragraph" w:customStyle="1" w:styleId="TableParagraph">
    <w:name w:val="Table Paragraph"/>
    <w:basedOn w:val="Normal"/>
    <w:uiPriority w:val="1"/>
    <w:qFormat/>
    <w:rsid w:val="00623CBA"/>
  </w:style>
  <w:style w:type="paragraph" w:styleId="Header">
    <w:name w:val="header"/>
    <w:basedOn w:val="Normal"/>
    <w:link w:val="HeaderChar"/>
    <w:uiPriority w:val="99"/>
    <w:unhideWhenUsed/>
    <w:rsid w:val="00597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9D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97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9D7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D7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776F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51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51F5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F35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351F5"/>
    <w:rPr>
      <w:rFonts w:ascii="Times New Roman" w:eastAsia="Times New Roman" w:hAnsi="Times New Roman" w:cs="Times New Roman"/>
      <w:b/>
      <w:bCs/>
      <w:smallCap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351F5"/>
    <w:rPr>
      <w:rFonts w:ascii="Cambria" w:eastAsia="Cambria" w:hAnsi="Cambria" w:cs="Cambria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ry.jeffery@pafc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rgylecommunitytrust.co.uk/school-clubs/north-devon-east-cornwall-asc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E7D54-4181-4790-A452-4CC6E6653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A108-26E0-4AEA-901D-5F821456F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69A25-3981-47EF-8AEC-4882E8803B96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5421ac0-51f4-49c6-b0af-f1a4fe45091f"/>
    <ds:schemaRef ds:uri="ef5ba9c7-91d4-40d9-aed8-a3fbb051ed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Matten</dc:creator>
  <cp:lastModifiedBy>Anna Rowe</cp:lastModifiedBy>
  <cp:revision>2</cp:revision>
  <dcterms:created xsi:type="dcterms:W3CDTF">2022-01-04T19:33:00Z</dcterms:created>
  <dcterms:modified xsi:type="dcterms:W3CDTF">2022-01-04T19:33:00Z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2017-10-02T00:00:00Z</vt:filetime>
  </property>
  <property fmtid="{D5CDD505-2E9C-101B-9397-08002B2CF9AE}" pid="5" name="ContentTypeId">
    <vt:lpwstr>0x01010026E66C3E5338184A9FAA3DCA5A1E8973</vt:lpwstr>
  </property>
</Properties>
</file>